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FDE4" w14:textId="77777777" w:rsidR="00836A8D" w:rsidRPr="008B69E7" w:rsidRDefault="00836A8D" w:rsidP="008B69E7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9E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1D8D252" w14:textId="77777777" w:rsidR="00836A8D" w:rsidRPr="008B69E7" w:rsidRDefault="008B69E7" w:rsidP="008B69E7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B69E7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836A8D" w:rsidRPr="008B69E7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660959FF" w14:textId="77777777" w:rsidR="00836A8D" w:rsidRPr="008B69E7" w:rsidRDefault="00836A8D" w:rsidP="00836A8D">
      <w:pPr>
        <w:pStyle w:val="Bezodstpw1"/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B69E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………………………………………………………….</w:t>
      </w:r>
    </w:p>
    <w:p w14:paraId="0FCE6D0C" w14:textId="77777777" w:rsidR="00836A8D" w:rsidRPr="008B69E7" w:rsidRDefault="00836A8D" w:rsidP="00836A8D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D3A1DED" w14:textId="77777777" w:rsidR="00836A8D" w:rsidRDefault="00836A8D" w:rsidP="00836A8D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E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B69E7">
        <w:rPr>
          <w:rFonts w:ascii="Times New Roman" w:hAnsi="Times New Roman" w:cs="Times New Roman"/>
          <w:sz w:val="24"/>
          <w:szCs w:val="24"/>
        </w:rPr>
        <w:t>…</w:t>
      </w:r>
    </w:p>
    <w:p w14:paraId="399B129F" w14:textId="77777777" w:rsidR="008B69E7" w:rsidRDefault="008B69E7" w:rsidP="00836A8D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262B9E" w14:textId="77777777" w:rsidR="008B69E7" w:rsidRPr="008B69E7" w:rsidRDefault="008B69E7" w:rsidP="00836A8D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C63F550" w14:textId="77777777" w:rsidR="00836A8D" w:rsidRPr="008B69E7" w:rsidRDefault="00836A8D" w:rsidP="00836A8D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8B69E7">
        <w:rPr>
          <w:rFonts w:ascii="Times New Roman" w:hAnsi="Times New Roman" w:cs="Times New Roman"/>
          <w:i/>
          <w:sz w:val="18"/>
          <w:szCs w:val="18"/>
        </w:rPr>
        <w:t>(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imię,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nazwisko i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8B69E7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282497" w:rsidRPr="008B69E7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8B69E7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14:paraId="71C6B847" w14:textId="77777777" w:rsidR="008B69E7" w:rsidRDefault="008B69E7" w:rsidP="00836A8D">
      <w:pPr>
        <w:pStyle w:val="Bezodstpw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98812A" w14:textId="77777777"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282497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  <w:r w:rsidR="00282497">
        <w:rPr>
          <w:rFonts w:ascii="Times New Roman" w:hAnsi="Times New Roman" w:cs="Times New Roman"/>
          <w:b/>
        </w:rPr>
        <w:t>Prezydent Miasta Suwałk</w:t>
      </w:r>
    </w:p>
    <w:p w14:paraId="059687AE" w14:textId="63A74B1F" w:rsidR="009535F2" w:rsidRDefault="009535F2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Miejski Konserwator Zabytków </w:t>
      </w:r>
    </w:p>
    <w:p w14:paraId="48A00E63" w14:textId="77777777"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ul. Mickiewicza 1</w:t>
      </w:r>
    </w:p>
    <w:p w14:paraId="3F54B59F" w14:textId="77777777" w:rsidR="008B69E7" w:rsidRDefault="008B69E7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16 -400 Suwałki</w:t>
      </w:r>
    </w:p>
    <w:p w14:paraId="16E4D528" w14:textId="77777777" w:rsidR="009535F2" w:rsidRDefault="009535F2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ZGŁOSZENIE </w:t>
      </w:r>
    </w:p>
    <w:p w14:paraId="437109E7" w14:textId="2B98904E" w:rsidR="009535F2" w:rsidRDefault="009535F2" w:rsidP="008B69E7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ZAMIARU ZMIANY PRZEZNACZENIA ZABYTKU WPISANEGO DO REJESTRU ZABYTKOW LUB SPOSOBU KORZYSTANA Z TEGO ZABYTKU</w:t>
      </w:r>
    </w:p>
    <w:p w14:paraId="2FC85D72" w14:textId="77777777" w:rsidR="00836A8D" w:rsidRPr="008B69E7" w:rsidRDefault="00836A8D" w:rsidP="00836A8D">
      <w:pPr>
        <w:pStyle w:val="Bezodstpw1"/>
        <w:jc w:val="right"/>
        <w:rPr>
          <w:rFonts w:ascii="Times New Roman" w:hAnsi="Times New Roman" w:cs="Times New Roman"/>
        </w:rPr>
      </w:pPr>
    </w:p>
    <w:p w14:paraId="6A487DE4" w14:textId="77777777" w:rsidR="009535F2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479A427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7A12941A" w14:textId="3DBA701F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C8A873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6DF3191E" w14:textId="346C376B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178FD5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7CF5A2A3" w14:textId="77777777" w:rsidR="009535F2" w:rsidRPr="006D5915" w:rsidRDefault="009535F2" w:rsidP="009535F2">
      <w:pPr>
        <w:pStyle w:val="Bezodstpw1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D5915">
        <w:rPr>
          <w:rFonts w:ascii="Times New Roman" w:hAnsi="Times New Roman" w:cs="Times New Roman"/>
          <w:i/>
          <w:sz w:val="18"/>
          <w:szCs w:val="20"/>
        </w:rPr>
        <w:t xml:space="preserve">(dokładny adres, nr </w:t>
      </w:r>
      <w:proofErr w:type="spellStart"/>
      <w:r w:rsidRPr="006D5915">
        <w:rPr>
          <w:rFonts w:ascii="Times New Roman" w:hAnsi="Times New Roman" w:cs="Times New Roman"/>
          <w:i/>
          <w:sz w:val="18"/>
          <w:szCs w:val="20"/>
        </w:rPr>
        <w:t>ewid</w:t>
      </w:r>
      <w:proofErr w:type="spellEnd"/>
      <w:r w:rsidRPr="006D5915">
        <w:rPr>
          <w:rFonts w:ascii="Times New Roman" w:hAnsi="Times New Roman" w:cs="Times New Roman"/>
          <w:i/>
          <w:sz w:val="18"/>
          <w:szCs w:val="20"/>
        </w:rPr>
        <w:t>. działki)</w:t>
      </w:r>
    </w:p>
    <w:p w14:paraId="34B5993C" w14:textId="718CBF04" w:rsidR="00836A8D" w:rsidRPr="008B69E7" w:rsidRDefault="00836A8D" w:rsidP="00836A8D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69E7">
        <w:rPr>
          <w:rFonts w:ascii="Times New Roman" w:hAnsi="Times New Roman" w:cs="Times New Roman"/>
          <w:b/>
          <w:sz w:val="24"/>
          <w:szCs w:val="24"/>
        </w:rPr>
        <w:br/>
      </w:r>
    </w:p>
    <w:p w14:paraId="183795B5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</w:p>
    <w:p w14:paraId="27770949" w14:textId="77777777" w:rsidR="009535F2" w:rsidRPr="006D5915" w:rsidRDefault="009535F2" w:rsidP="009535F2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6D59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6D5915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6D59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14:paraId="1CAC08C4" w14:textId="77777777" w:rsidR="009535F2" w:rsidRPr="006D5915" w:rsidRDefault="009535F2" w:rsidP="009535F2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14:paraId="0ED9197A" w14:textId="519EAD4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9B321BB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</w:p>
    <w:p w14:paraId="2821D68E" w14:textId="77777777" w:rsidR="009535F2" w:rsidRPr="006D5915" w:rsidRDefault="009535F2" w:rsidP="009535F2">
      <w:pPr>
        <w:pStyle w:val="Bezodstpw1"/>
        <w:jc w:val="center"/>
        <w:rPr>
          <w:rFonts w:ascii="Times New Roman" w:hAnsi="Times New Roman" w:cs="Times New Roman"/>
          <w:u w:val="single"/>
        </w:rPr>
      </w:pPr>
      <w:r w:rsidRPr="006D5915">
        <w:rPr>
          <w:rFonts w:ascii="Times New Roman" w:hAnsi="Times New Roman" w:cs="Times New Roman"/>
          <w:u w:val="single"/>
        </w:rPr>
        <w:t>Uzasadnienie wniosku</w:t>
      </w:r>
    </w:p>
    <w:p w14:paraId="3530D456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</w:p>
    <w:p w14:paraId="2D4EBD69" w14:textId="5ABCC6C8" w:rsidR="009535F2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C53AA3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696762B8" w14:textId="1722DC4C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430F13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2DA62AC3" w14:textId="2F6A09D4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C35307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14:paraId="12552BBB" w14:textId="1207E907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87B65E5" w14:textId="77777777" w:rsidR="009535F2" w:rsidRPr="006D5915" w:rsidRDefault="009535F2" w:rsidP="009535F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6100EE89" w14:textId="5483714E" w:rsidR="009535F2" w:rsidRPr="006D5915" w:rsidRDefault="009535F2" w:rsidP="009535F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CBF0A2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(w wypadku wniosku o zmianę przeznaczenia lub sposobu korzystania wskazać obecne i przyszłe przeznaczenie lub sposoby korzystania)</w:t>
      </w:r>
    </w:p>
    <w:p w14:paraId="59DB6226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</w:rPr>
      </w:pPr>
    </w:p>
    <w:p w14:paraId="505129D7" w14:textId="77777777" w:rsidR="009535F2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BEF55F" w14:textId="77777777" w:rsidR="009535F2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D8164D" w14:textId="77777777" w:rsidR="009535F2" w:rsidRPr="006D5915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8DC6B2D" w14:textId="77777777" w:rsidR="009535F2" w:rsidRPr="006D5915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B088A11" w14:textId="77777777" w:rsidR="009535F2" w:rsidRPr="006D5915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D5915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14:paraId="21A59D85" w14:textId="77777777" w:rsidR="009535F2" w:rsidRPr="006D5915" w:rsidRDefault="009535F2" w:rsidP="009535F2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998CE02" w14:textId="64BA2A55" w:rsidR="009535F2" w:rsidRPr="006D5915" w:rsidRDefault="009535F2" w:rsidP="009535F2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4E85EDDF" w14:textId="77777777" w:rsidR="009535F2" w:rsidRPr="006D5915" w:rsidRDefault="009535F2" w:rsidP="009535F2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t>oświadczenie wnioskodawcy o posiadaniu tytułu prawnego do korzystania z zabytku, uprawniającego do wstępowania z tym wnioskiem</w:t>
      </w:r>
      <w:r w:rsidRPr="006D5915">
        <w:rPr>
          <w:rFonts w:ascii="Times New Roman" w:hAnsi="Times New Roman" w:cs="Times New Roman"/>
          <w:sz w:val="20"/>
          <w:szCs w:val="20"/>
          <w:u w:val="single"/>
        </w:rPr>
        <w:t xml:space="preserve"> w przypadku, gdy wniosek dotyczy wydania pozwolenia na zmianę przeznaczenia lub sposobu korzystania z zabytku</w:t>
      </w:r>
    </w:p>
    <w:p w14:paraId="030368DF" w14:textId="4346A945" w:rsidR="009535F2" w:rsidRPr="006D5915" w:rsidRDefault="009535F2" w:rsidP="009535F2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lastRenderedPageBreak/>
        <w:t xml:space="preserve">dowód zapłaty opłaty skarbowej </w:t>
      </w:r>
      <w:r w:rsidRPr="009535F2">
        <w:rPr>
          <w:rFonts w:ascii="Times New Roman" w:hAnsi="Times New Roman" w:cs="Times New Roman"/>
          <w:bCs/>
          <w:sz w:val="20"/>
          <w:szCs w:val="20"/>
        </w:rPr>
        <w:t>na kwotę 17,00 zł</w:t>
      </w:r>
      <w:r w:rsidRPr="006D59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15">
        <w:rPr>
          <w:rFonts w:ascii="Times New Roman" w:hAnsi="Times New Roman" w:cs="Times New Roman"/>
          <w:sz w:val="20"/>
          <w:szCs w:val="20"/>
        </w:rPr>
        <w:t>(oryginał bądź</w:t>
      </w:r>
      <w:r w:rsidRPr="006D59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15">
        <w:rPr>
          <w:rFonts w:ascii="Times New Roman" w:hAnsi="Times New Roman" w:cs="Times New Roman"/>
          <w:sz w:val="20"/>
          <w:szCs w:val="20"/>
        </w:rPr>
        <w:t>albo uwierzytelniona kopia)</w:t>
      </w:r>
      <w:r>
        <w:rPr>
          <w:rFonts w:ascii="Times New Roman" w:hAnsi="Times New Roman" w:cs="Times New Roman"/>
          <w:sz w:val="20"/>
          <w:szCs w:val="20"/>
        </w:rPr>
        <w:t xml:space="preserve"> za pełnomocnictwo</w:t>
      </w:r>
      <w:r w:rsidRPr="006D5915">
        <w:rPr>
          <w:rFonts w:ascii="Times New Roman" w:hAnsi="Times New Roman" w:cs="Times New Roman"/>
          <w:sz w:val="20"/>
          <w:szCs w:val="20"/>
        </w:rPr>
        <w:t xml:space="preserve">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14:paraId="49D7FCF8" w14:textId="77777777" w:rsidR="009535F2" w:rsidRPr="006D5915" w:rsidRDefault="009535F2" w:rsidP="009535F2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14:paraId="7E1085AA" w14:textId="77777777" w:rsidR="009535F2" w:rsidRPr="006D5915" w:rsidRDefault="009535F2" w:rsidP="009535F2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14:paraId="5AE4C736" w14:textId="77777777" w:rsidR="009535F2" w:rsidRDefault="009535F2" w:rsidP="009535F2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……………………………………………………………………</w:t>
      </w:r>
    </w:p>
    <w:p w14:paraId="15BB5795" w14:textId="77777777" w:rsidR="009535F2" w:rsidRPr="006D5915" w:rsidRDefault="009535F2" w:rsidP="009535F2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14:paraId="4F1BB75C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5562227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4693B4A" w14:textId="77777777" w:rsidR="009535F2" w:rsidRPr="006D5915" w:rsidRDefault="009535F2" w:rsidP="009535F2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D5915">
        <w:rPr>
          <w:rFonts w:ascii="Times New Roman" w:hAnsi="Times New Roman" w:cs="Times New Roman"/>
          <w:b/>
          <w:sz w:val="24"/>
          <w:u w:val="single"/>
        </w:rPr>
        <w:t>Wyjaśnienie:</w:t>
      </w:r>
    </w:p>
    <w:p w14:paraId="541448F1" w14:textId="77777777" w:rsidR="009535F2" w:rsidRPr="006D5915" w:rsidRDefault="009535F2" w:rsidP="009535F2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93F3532" w14:textId="77777777" w:rsidR="009535F2" w:rsidRPr="006D5915" w:rsidRDefault="009535F2" w:rsidP="009535F2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6D5915">
        <w:rPr>
          <w:rFonts w:cs="Times New Roman"/>
          <w:color w:val="auto"/>
          <w:sz w:val="20"/>
          <w:szCs w:val="20"/>
          <w:lang w:val="pl-PL"/>
        </w:rPr>
        <w:t>zapłaty opłaty skarbowej należy dokonać na konto Urzę</w:t>
      </w:r>
      <w:r w:rsidRPr="006D5915">
        <w:rPr>
          <w:rFonts w:cs="Times New Roman"/>
          <w:sz w:val="20"/>
          <w:szCs w:val="20"/>
          <w:lang w:val="pl-PL"/>
        </w:rPr>
        <w:t xml:space="preserve">du Miejskiego w </w:t>
      </w:r>
      <w:r>
        <w:rPr>
          <w:rFonts w:cs="Times New Roman"/>
          <w:sz w:val="20"/>
          <w:szCs w:val="20"/>
          <w:lang w:val="pl-PL"/>
        </w:rPr>
        <w:t>Suwałkach</w:t>
      </w:r>
    </w:p>
    <w:p w14:paraId="78E88B5D" w14:textId="77777777" w:rsidR="009535F2" w:rsidRPr="00897FBA" w:rsidRDefault="009535F2" w:rsidP="009535F2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6D5915">
        <w:rPr>
          <w:rStyle w:val="Pogrubienie"/>
          <w:rFonts w:cs="Times New Roman"/>
          <w:color w:val="EE0000"/>
          <w:lang w:val="pl-PL"/>
        </w:rPr>
        <w:br/>
      </w:r>
      <w:r w:rsidRPr="00897FBA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14:paraId="441A238F" w14:textId="77777777" w:rsidR="009535F2" w:rsidRPr="006D5915" w:rsidRDefault="009535F2" w:rsidP="009535F2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6D5915">
        <w:rPr>
          <w:rFonts w:cs="Times New Roman"/>
          <w:color w:val="auto"/>
          <w:sz w:val="20"/>
          <w:szCs w:val="20"/>
          <w:lang w:val="pl-PL"/>
        </w:rPr>
        <w:t>Wszystkie</w:t>
      </w:r>
      <w:r w:rsidRPr="006D5915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6D5915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6D5915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14:paraId="39D2FBB8" w14:textId="77777777" w:rsidR="009535F2" w:rsidRPr="006D5915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6E0F825B" w14:textId="77777777" w:rsidR="009535F2" w:rsidRPr="006D5915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6408C5F5" w14:textId="77777777" w:rsidR="009535F2" w:rsidRPr="006D5915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3F9F2D3B" w14:textId="77777777" w:rsidR="009535F2" w:rsidRPr="006D5915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5897197B" w14:textId="77777777" w:rsidR="009535F2" w:rsidRPr="006D5915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37B976D9" w14:textId="77777777" w:rsidR="009535F2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611143A3" w14:textId="77777777" w:rsidR="009535F2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6E5CB820" w14:textId="77777777" w:rsidR="009535F2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7610A3C0" w14:textId="77777777" w:rsidR="009535F2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7766EDF7" w14:textId="77777777" w:rsidR="009535F2" w:rsidRDefault="009535F2" w:rsidP="009535F2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</w:rPr>
      </w:pPr>
    </w:p>
    <w:p w14:paraId="69D5E8EC" w14:textId="1A0BA92C" w:rsidR="009535F2" w:rsidRPr="008B69E7" w:rsidRDefault="009535F2" w:rsidP="009535F2">
      <w:pPr>
        <w:pStyle w:val="Bezodstpw1"/>
        <w:rPr>
          <w:rFonts w:ascii="Times New Roman" w:hAnsi="Times New Roman" w:cs="Times New Roman"/>
          <w:sz w:val="18"/>
          <w:szCs w:val="16"/>
        </w:rPr>
      </w:pPr>
    </w:p>
    <w:p w14:paraId="70016AD6" w14:textId="77777777" w:rsidR="009535F2" w:rsidRDefault="009535F2" w:rsidP="009535F2">
      <w:pPr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</w:p>
    <w:p w14:paraId="5B26A20E" w14:textId="77777777" w:rsidR="009535F2" w:rsidRDefault="009535F2" w:rsidP="009535F2">
      <w:pPr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</w:p>
    <w:p w14:paraId="3DE1B7BF" w14:textId="77777777" w:rsidR="009535F2" w:rsidRDefault="009535F2" w:rsidP="009535F2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</w:p>
    <w:p w14:paraId="64F18C62" w14:textId="77777777" w:rsidR="009535F2" w:rsidRDefault="009535F2" w:rsidP="009535F2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</w:p>
    <w:p w14:paraId="7A88769E" w14:textId="1752F79A" w:rsidR="009535F2" w:rsidRDefault="009535F2" w:rsidP="009535F2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  <w:r w:rsidRPr="009E3B58">
        <w:rPr>
          <w:rFonts w:cs="Times New Roman"/>
          <w:b/>
          <w:color w:val="auto"/>
          <w:kern w:val="2"/>
          <w:u w:val="single"/>
          <w:lang w:val="pl-PL" w:eastAsia="ar-SA" w:bidi="ar-SA"/>
        </w:rPr>
        <w:lastRenderedPageBreak/>
        <w:t>Klauzula informacyjn</w:t>
      </w:r>
      <w:r>
        <w:rPr>
          <w:rFonts w:cs="Times New Roman"/>
          <w:b/>
          <w:color w:val="auto"/>
          <w:kern w:val="2"/>
          <w:u w:val="single"/>
          <w:lang w:val="pl-PL" w:eastAsia="ar-SA" w:bidi="ar-SA"/>
        </w:rPr>
        <w:t>a</w:t>
      </w:r>
    </w:p>
    <w:p w14:paraId="4FBAF4F7" w14:textId="4F64D833" w:rsidR="009535F2" w:rsidRPr="009535F2" w:rsidRDefault="009535F2" w:rsidP="009535F2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  <w:r w:rsidRPr="009E60E4">
        <w:rPr>
          <w:rFonts w:cs="Times New Roman"/>
          <w:b/>
          <w:color w:val="auto"/>
          <w:lang w:val="pl-PL" w:eastAsia="ar-SA" w:bidi="ar-SA"/>
        </w:rPr>
        <w:t>zmian</w:t>
      </w:r>
      <w:r>
        <w:rPr>
          <w:rFonts w:cs="Times New Roman"/>
          <w:b/>
          <w:color w:val="auto"/>
          <w:lang w:val="pl-PL" w:eastAsia="ar-SA" w:bidi="ar-SA"/>
        </w:rPr>
        <w:t>a</w:t>
      </w:r>
      <w:r w:rsidRPr="009E60E4">
        <w:rPr>
          <w:rFonts w:cs="Times New Roman"/>
          <w:b/>
          <w:color w:val="auto"/>
          <w:lang w:val="pl-PL" w:eastAsia="ar-SA" w:bidi="ar-SA"/>
        </w:rPr>
        <w:t xml:space="preserve"> przeznaczenia lub sposobu korzystania z zabytku </w:t>
      </w:r>
    </w:p>
    <w:p w14:paraId="52547907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Zgodnie z art. 13 ust. 1 i 2 Rozporządzenia Parlamentu Europejskiego i Rady (EU) 2016/679 z dnia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0DB3DE75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kern w:val="0"/>
            <w:sz w:val="22"/>
            <w:szCs w:val="22"/>
            <w:u w:val="single"/>
            <w:lang w:val="pl-PL" w:bidi="ar-SA"/>
          </w:rPr>
          <w:t>org@um.suwalki.pl</w:t>
        </w:r>
      </w:hyperlink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, reprezentowany przez Prezydenta Miasta Suwałk.</w:t>
      </w:r>
    </w:p>
    <w:p w14:paraId="4869EAF9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22681C57" w14:textId="77777777" w:rsidR="009535F2" w:rsidRPr="00BF5339" w:rsidRDefault="009535F2" w:rsidP="009535F2">
      <w:pPr>
        <w:pStyle w:val="Bezodstpw1"/>
        <w:jc w:val="both"/>
        <w:rPr>
          <w:rFonts w:ascii="Times New Roman" w:eastAsia="Calibri" w:hAnsi="Times New Roman" w:cs="Times New Roman"/>
          <w:kern w:val="0"/>
        </w:rPr>
      </w:pPr>
      <w:r w:rsidRPr="009E3B58">
        <w:rPr>
          <w:rFonts w:eastAsia="Calibri" w:cs="Times New Roman"/>
          <w:kern w:val="0"/>
        </w:rPr>
        <w:t xml:space="preserve">3. </w:t>
      </w:r>
      <w:r w:rsidRPr="00BF5339">
        <w:rPr>
          <w:rFonts w:ascii="Times New Roman" w:eastAsia="Calibri" w:hAnsi="Times New Roman" w:cs="Times New Roman"/>
          <w:kern w:val="0"/>
        </w:rPr>
        <w:t>Pani/Pana dane osobowe przetwarzane są w celu rozpatrzenia złożonego wniosku</w:t>
      </w:r>
      <w:r>
        <w:rPr>
          <w:rFonts w:ascii="Times New Roman" w:eastAsia="Calibri" w:hAnsi="Times New Roman" w:cs="Times New Roman"/>
          <w:kern w:val="0"/>
        </w:rPr>
        <w:t xml:space="preserve"> o wydanie pozwolenia </w:t>
      </w:r>
      <w:r w:rsidRPr="00BF5339">
        <w:rPr>
          <w:rFonts w:ascii="Times New Roman" w:eastAsia="Calibri" w:hAnsi="Times New Roman" w:cs="Times New Roman"/>
          <w:kern w:val="0"/>
        </w:rPr>
        <w:t xml:space="preserve">na podział zabytku nieruchomego/ zmianę przeznaczenia lub sposobu korzystania z zabytku. </w:t>
      </w:r>
      <w:r w:rsidRPr="00BF5339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Pr="00BF5339">
        <w:rPr>
          <w:rFonts w:ascii="Times New Roman" w:hAnsi="Times New Roman" w:cs="Times New Roman"/>
          <w:color w:val="000000"/>
        </w:rPr>
        <w:t>z dnia 23 lipca 2003 r. o ochronie zabytków i opiece nad zabytkami (</w:t>
      </w:r>
      <w:proofErr w:type="spellStart"/>
      <w:r w:rsidRPr="00BF5339">
        <w:rPr>
          <w:rFonts w:ascii="Times New Roman" w:hAnsi="Times New Roman" w:cs="Times New Roman"/>
          <w:color w:val="000000"/>
        </w:rPr>
        <w:t>t.j</w:t>
      </w:r>
      <w:proofErr w:type="spellEnd"/>
      <w:r w:rsidRPr="00BF5339">
        <w:rPr>
          <w:rFonts w:ascii="Times New Roman" w:hAnsi="Times New Roman" w:cs="Times New Roman"/>
          <w:color w:val="00000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Pr="00BF5339">
        <w:rPr>
          <w:rFonts w:ascii="Times New Roman" w:hAnsi="Times New Roman" w:cs="Times New Roman"/>
          <w:color w:val="000000"/>
        </w:rPr>
        <w:t>t.j</w:t>
      </w:r>
      <w:proofErr w:type="spellEnd"/>
      <w:r w:rsidRPr="00BF5339">
        <w:rPr>
          <w:rFonts w:ascii="Times New Roman" w:hAnsi="Times New Roman" w:cs="Times New Roman"/>
          <w:color w:val="000000"/>
        </w:rPr>
        <w:t>. Dz. U. z 2021 r. poz. 81/.</w:t>
      </w:r>
      <w:r w:rsidRPr="00BF5339">
        <w:rPr>
          <w:rFonts w:ascii="Times New Roman" w:eastAsia="Calibri" w:hAnsi="Times New Roman" w:cs="Times New Roman"/>
          <w:kern w:val="0"/>
        </w:rPr>
        <w:t xml:space="preserve"> </w:t>
      </w:r>
    </w:p>
    <w:p w14:paraId="0F13ECD5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4. Pani/Pana dane osobowe mogą zostać udostępnione podmiotom uprawnionym na podstawie przepisów prawa powszechnie obowiązującego oraz innym organom właściwym do realizacji sprawy.</w:t>
      </w:r>
    </w:p>
    <w:p w14:paraId="0A7155D7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5. Pani/Pana dane osobowe będą przetwarzane przez okres niezbędny do rozpatrzenia sprawy,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a następnie przez okresy wynikające z przepisów kancelaryjno-archiwalnych i Jednolitego Rzeczowego Wykazu Akt.</w:t>
      </w:r>
    </w:p>
    <w:p w14:paraId="38F6BDE5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6. Prawa osoby, której dane dotyczą: Przysługuje Pani/Panu prawo do: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dostępu do danych osobowych (art. 15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sprostowania (poprawiania) danych osobowych (art. 16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usunięcia danych osobowych na zasadach określonych w art.17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6CDFDB25" w14:textId="77777777" w:rsidR="009535F2" w:rsidRPr="009E3B58" w:rsidRDefault="009535F2" w:rsidP="009535F2">
      <w:pPr>
        <w:tabs>
          <w:tab w:val="left" w:pos="360"/>
        </w:tabs>
        <w:suppressAutoHyphens w:val="0"/>
        <w:spacing w:line="240" w:lineRule="auto"/>
        <w:jc w:val="both"/>
        <w:rPr>
          <w:rFonts w:eastAsia="SimSun" w:cs="Times New Roman"/>
          <w:kern w:val="0"/>
          <w:sz w:val="22"/>
          <w:szCs w:val="22"/>
          <w:lang w:val="pl-PL" w:eastAsia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kern w:val="0"/>
          <w:sz w:val="22"/>
          <w:szCs w:val="22"/>
          <w:lang w:val="pl-PL" w:eastAsia="pl-PL" w:bidi="ar-SA"/>
        </w:rPr>
        <w:t xml:space="preserve">Niepodanie numeru telefonu może spowodować, że nie będziemy mogli w szybki sposób skontaktować się z Państwem w sprawie złożonego wniosku. </w:t>
      </w:r>
    </w:p>
    <w:p w14:paraId="62E71C4A" w14:textId="77777777" w:rsidR="009535F2" w:rsidRPr="009E3B58" w:rsidRDefault="009535F2" w:rsidP="009535F2">
      <w:pPr>
        <w:suppressAutoHyphens w:val="0"/>
        <w:spacing w:after="200" w:line="240" w:lineRule="auto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8. Pani/Pana dane osobowe nie będą podlegały zautomatyzowanemu podejmowaniu decyzji, w tym profilowaniu, o którym mowa w art. 22 ust. 1 i 4 RODO.</w:t>
      </w:r>
    </w:p>
    <w:p w14:paraId="57353AD8" w14:textId="77777777" w:rsidR="009535F2" w:rsidRPr="009E3B58" w:rsidRDefault="009535F2" w:rsidP="009535F2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lastRenderedPageBreak/>
        <w:br/>
        <w:t>9. Pani/Pana dane osobowe nie będą przekazane do państwa trzeciego lub organizacji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międzynarodowej.</w:t>
      </w:r>
    </w:p>
    <w:sectPr w:rsidR="009535F2" w:rsidRPr="009E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9"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7D3D"/>
    <w:multiLevelType w:val="multilevel"/>
    <w:tmpl w:val="5B763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5000804">
    <w:abstractNumId w:val="0"/>
  </w:num>
  <w:num w:numId="2" w16cid:durableId="1085422820">
    <w:abstractNumId w:val="1"/>
  </w:num>
  <w:num w:numId="3" w16cid:durableId="1055738567">
    <w:abstractNumId w:val="4"/>
  </w:num>
  <w:num w:numId="4" w16cid:durableId="1899514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4966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D"/>
    <w:rsid w:val="000433A1"/>
    <w:rsid w:val="00144B06"/>
    <w:rsid w:val="001B1196"/>
    <w:rsid w:val="001E0889"/>
    <w:rsid w:val="001F10CE"/>
    <w:rsid w:val="00282497"/>
    <w:rsid w:val="002C2FE1"/>
    <w:rsid w:val="00320AA5"/>
    <w:rsid w:val="00342B9C"/>
    <w:rsid w:val="003C35CD"/>
    <w:rsid w:val="003C3903"/>
    <w:rsid w:val="004717F9"/>
    <w:rsid w:val="004B5274"/>
    <w:rsid w:val="004D3C49"/>
    <w:rsid w:val="005C551B"/>
    <w:rsid w:val="005D62F3"/>
    <w:rsid w:val="00603174"/>
    <w:rsid w:val="00623BC6"/>
    <w:rsid w:val="006754D0"/>
    <w:rsid w:val="00737223"/>
    <w:rsid w:val="00781294"/>
    <w:rsid w:val="00836A8D"/>
    <w:rsid w:val="008B69E7"/>
    <w:rsid w:val="008D1630"/>
    <w:rsid w:val="008F440E"/>
    <w:rsid w:val="0092612E"/>
    <w:rsid w:val="009535F2"/>
    <w:rsid w:val="009B326F"/>
    <w:rsid w:val="00A23FEC"/>
    <w:rsid w:val="00A97F46"/>
    <w:rsid w:val="00AB3180"/>
    <w:rsid w:val="00B81070"/>
    <w:rsid w:val="00D00A12"/>
    <w:rsid w:val="00D638D0"/>
    <w:rsid w:val="00DA6988"/>
    <w:rsid w:val="00DF07DD"/>
    <w:rsid w:val="00F00034"/>
    <w:rsid w:val="00F54EB4"/>
    <w:rsid w:val="00F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F07B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8D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81294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36A8D"/>
    <w:pPr>
      <w:suppressAutoHyphens/>
      <w:spacing w:after="0" w:line="100" w:lineRule="atLeast"/>
    </w:pPr>
    <w:rPr>
      <w:rFonts w:ascii="Calibri" w:eastAsia="Arial Unicode MS" w:hAnsi="Calibri" w:cs="font339"/>
      <w:kern w:val="1"/>
      <w:lang w:eastAsia="ar-SA"/>
    </w:rPr>
  </w:style>
  <w:style w:type="character" w:styleId="Pogrubienie">
    <w:name w:val="Strong"/>
    <w:qFormat/>
    <w:rsid w:val="00A23FEC"/>
    <w:rPr>
      <w:b/>
      <w:bCs/>
    </w:rPr>
  </w:style>
  <w:style w:type="paragraph" w:customStyle="1" w:styleId="Zawartotabeli">
    <w:name w:val="Zawartość tabeli"/>
    <w:basedOn w:val="Normalny"/>
    <w:rsid w:val="00A23FEC"/>
    <w:pPr>
      <w:suppressLineNumbers/>
    </w:pPr>
  </w:style>
  <w:style w:type="paragraph" w:styleId="Akapitzlist">
    <w:name w:val="List Paragraph"/>
    <w:basedOn w:val="Normalny"/>
    <w:uiPriority w:val="34"/>
    <w:qFormat/>
    <w:rsid w:val="00623B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81294"/>
    <w:rPr>
      <w:rFonts w:eastAsia="Times New Roman" w:cs="Times New Roman"/>
      <w:b/>
      <w:bCs/>
      <w:sz w:val="36"/>
      <w:szCs w:val="36"/>
    </w:rPr>
  </w:style>
  <w:style w:type="character" w:styleId="Hipercze">
    <w:name w:val="Hyperlink"/>
    <w:uiPriority w:val="99"/>
    <w:unhideWhenUsed/>
    <w:rsid w:val="007812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717F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49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C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2</cp:revision>
  <cp:lastPrinted>2026-01-13T10:44:00Z</cp:lastPrinted>
  <dcterms:created xsi:type="dcterms:W3CDTF">2026-06-08T06:50:00Z</dcterms:created>
  <dcterms:modified xsi:type="dcterms:W3CDTF">2026-06-08T06:50:00Z</dcterms:modified>
</cp:coreProperties>
</file>